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FBFBD" w14:textId="77777777" w:rsidR="000417E2" w:rsidRPr="009B30FB" w:rsidRDefault="000417E2" w:rsidP="00DE3233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</w:t>
      </w:r>
    </w:p>
    <w:p w14:paraId="315B9006" w14:textId="71628D39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0D3A57" w:rsidRPr="000D3A57">
        <w:rPr>
          <w:rFonts w:ascii="Times New Roman" w:hAnsi="Times New Roman"/>
          <w:sz w:val="28"/>
          <w:szCs w:val="28"/>
        </w:rPr>
        <w:t>HR-RS00062 – PP2 – TD02</w:t>
      </w:r>
      <w:r w:rsidR="002F7F69">
        <w:rPr>
          <w:rFonts w:ascii="Times New Roman" w:hAnsi="Times New Roman"/>
          <w:sz w:val="28"/>
          <w:szCs w:val="28"/>
        </w:rPr>
        <w:t>.2</w:t>
      </w:r>
    </w:p>
    <w:p w14:paraId="20B11245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5B9C086C" w14:textId="77777777" w:rsidR="000D3A57" w:rsidRPr="009038DF" w:rsidRDefault="000D3A57" w:rsidP="000D3A57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9038DF">
        <w:rPr>
          <w:rFonts w:ascii="Times New Roman" w:hAnsi="Times New Roman"/>
          <w:b/>
          <w:bCs/>
          <w:sz w:val="22"/>
          <w:szCs w:val="22"/>
        </w:rPr>
        <w:t>Public Enterprise “VOJVODINAŠUME”</w:t>
      </w:r>
    </w:p>
    <w:p w14:paraId="0BFC060F" w14:textId="77777777" w:rsidR="000D3A57" w:rsidRPr="009038DF" w:rsidRDefault="000D3A57" w:rsidP="000D3A57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9038DF">
        <w:rPr>
          <w:rFonts w:ascii="Times New Roman" w:hAnsi="Times New Roman"/>
          <w:b/>
          <w:bCs/>
          <w:sz w:val="22"/>
          <w:szCs w:val="22"/>
        </w:rPr>
        <w:t>Preradovićeva 2, 21131 Petrovaradin, Republic of Serbia</w:t>
      </w:r>
    </w:p>
    <w:p w14:paraId="5E81135D" w14:textId="77777777" w:rsidR="000D3A57" w:rsidRPr="006A39C0" w:rsidRDefault="000D3A57" w:rsidP="000D3A57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9038DF">
        <w:rPr>
          <w:rFonts w:ascii="Times New Roman" w:hAnsi="Times New Roman"/>
          <w:b/>
          <w:bCs/>
          <w:sz w:val="22"/>
          <w:szCs w:val="22"/>
        </w:rPr>
        <w:t>Official registration number/VAT number: 08762198 / 101636567</w:t>
      </w:r>
    </w:p>
    <w:p w14:paraId="18D0AD2E" w14:textId="77777777" w:rsidR="000D3A57" w:rsidRPr="00387E08" w:rsidRDefault="000D3A57" w:rsidP="000D3A57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189081C0" w14:textId="77777777" w:rsidR="000D3A57" w:rsidRPr="009B30FB" w:rsidRDefault="000D3A57" w:rsidP="000D3A57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7ACE5386" w14:textId="77777777" w:rsidR="000D3A57" w:rsidRDefault="000D3A57" w:rsidP="000D3A57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58674566" w14:textId="77777777" w:rsidR="000D3A57" w:rsidRPr="009B30FB" w:rsidRDefault="000D3A57" w:rsidP="000D3A57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p w14:paraId="4D6D4CD4" w14:textId="77777777" w:rsidR="00B90C14" w:rsidRPr="009B30FB" w:rsidRDefault="004D2FD8" w:rsidP="00DE3233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</w:t>
      </w:r>
      <w:r w:rsidR="00DE3233">
        <w:rPr>
          <w:rFonts w:ascii="Times New Roman" w:hAnsi="Times New Roman"/>
          <w:sz w:val="22"/>
          <w:szCs w:val="22"/>
          <w:highlight w:val="yellow"/>
          <w:lang w:val="en-GB"/>
        </w:rPr>
        <w:t xml:space="preserve">and address 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of </w:t>
      </w:r>
      <w:r w:rsidR="00DE3233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Contractor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75292D5D" w14:textId="77777777" w:rsidR="00B90C14" w:rsidRPr="005F2975" w:rsidRDefault="00B202BC" w:rsidP="00DE3233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47BE4C82" w14:textId="77777777" w:rsidR="004D2FD8" w:rsidRPr="009B30FB" w:rsidRDefault="00B202BC" w:rsidP="00DE3233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(“the Contractor”)</w:t>
      </w:r>
    </w:p>
    <w:p w14:paraId="6A89FDA7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4AD4D51F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6200DDDA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564BDAFF" w14:textId="3B1C6D5D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>CONTRACT TITLE</w:t>
      </w:r>
      <w:r w:rsidR="002F7F69" w:rsidRPr="002F7F69">
        <w:rPr>
          <w:rFonts w:ascii="Times New Roman" w:hAnsi="Times New Roman"/>
          <w:b/>
          <w:sz w:val="28"/>
          <w:lang w:val="en-GB"/>
        </w:rPr>
        <w:t>: Public procurement of material for fence for project REBIOFORESTS</w:t>
      </w:r>
    </w:p>
    <w:p w14:paraId="371D4A92" w14:textId="748B02F2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0D3A57" w:rsidRPr="000D3A57">
        <w:rPr>
          <w:rFonts w:ascii="Times New Roman" w:hAnsi="Times New Roman"/>
          <w:sz w:val="22"/>
          <w:lang w:val="en-GB"/>
        </w:rPr>
        <w:t>HR-RS00062 – PP2 – TD02</w:t>
      </w:r>
      <w:r w:rsidR="002F7F69">
        <w:rPr>
          <w:rFonts w:ascii="Times New Roman" w:hAnsi="Times New Roman"/>
          <w:sz w:val="22"/>
          <w:lang w:val="en-GB"/>
        </w:rPr>
        <w:t>.2</w:t>
      </w:r>
    </w:p>
    <w:p w14:paraId="79C28606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41E2AD5C" w14:textId="77777777" w:rsidR="00F12E8A" w:rsidRDefault="00F12E8A" w:rsidP="00F12E8A">
      <w:pPr>
        <w:pStyle w:val="Heading2"/>
        <w:keepNext w:val="0"/>
        <w:ind w:left="567" w:hanging="567"/>
        <w:jc w:val="both"/>
        <w:rPr>
          <w:rFonts w:ascii="Times New Roman" w:hAnsi="Times New Roman"/>
          <w:sz w:val="22"/>
          <w:lang w:val="en-GB"/>
        </w:rPr>
      </w:pPr>
      <w:r w:rsidRPr="00E82463">
        <w:rPr>
          <w:rFonts w:ascii="Times New Roman" w:hAnsi="Times New Roman"/>
          <w:sz w:val="22"/>
          <w:lang w:val="en-GB"/>
        </w:rPr>
        <w:t>1.1</w:t>
      </w:r>
      <w:r w:rsidRPr="00E82463">
        <w:rPr>
          <w:rFonts w:ascii="Times New Roman" w:hAnsi="Times New Roman"/>
          <w:sz w:val="22"/>
          <w:lang w:val="en-GB"/>
        </w:rPr>
        <w:tab/>
        <w:t>The subject of the contract is</w:t>
      </w:r>
      <w:r>
        <w:rPr>
          <w:rFonts w:ascii="Times New Roman" w:hAnsi="Times New Roman"/>
          <w:sz w:val="22"/>
          <w:lang w:val="en-GB"/>
        </w:rPr>
        <w:t>:</w:t>
      </w:r>
    </w:p>
    <w:p w14:paraId="302182B5" w14:textId="77777777" w:rsidR="00F12E8A" w:rsidRDefault="00F12E8A" w:rsidP="00F12E8A">
      <w:pPr>
        <w:spacing w:before="0" w:after="0"/>
        <w:ind w:left="709" w:hanging="142"/>
        <w:jc w:val="both"/>
        <w:rPr>
          <w:rFonts w:ascii="Times New Roman" w:hAnsi="Times New Roman"/>
          <w:sz w:val="22"/>
        </w:rPr>
      </w:pPr>
      <w:r w:rsidRPr="005352F6">
        <w:rPr>
          <w:rFonts w:ascii="Times New Roman" w:hAnsi="Times New Roman"/>
          <w:sz w:val="22"/>
        </w:rPr>
        <w:t>the supply, delivery, unloading, siting</w:t>
      </w:r>
      <w:r>
        <w:rPr>
          <w:rFonts w:ascii="Times New Roman" w:hAnsi="Times New Roman"/>
          <w:sz w:val="22"/>
        </w:rPr>
        <w:t xml:space="preserve"> and</w:t>
      </w:r>
      <w:r w:rsidRPr="005352F6">
        <w:rPr>
          <w:rFonts w:ascii="Times New Roman" w:hAnsi="Times New Roman"/>
          <w:sz w:val="22"/>
        </w:rPr>
        <w:t xml:space="preserve"> installation of the</w:t>
      </w:r>
      <w:r w:rsidRPr="004F1F8C">
        <w:rPr>
          <w:rFonts w:ascii="Times New Roman" w:hAnsi="Times New Roman"/>
          <w:sz w:val="22"/>
        </w:rPr>
        <w:t xml:space="preserve"> following supplies:</w:t>
      </w:r>
    </w:p>
    <w:p w14:paraId="1AC4F259" w14:textId="77777777" w:rsidR="00F12E8A" w:rsidRDefault="00F12E8A" w:rsidP="00F12E8A">
      <w:pPr>
        <w:spacing w:before="0" w:after="0"/>
        <w:rPr>
          <w:rFonts w:ascii="Times New Roman" w:hAnsi="Times New Roman"/>
          <w:sz w:val="22"/>
          <w:szCs w:val="22"/>
        </w:rPr>
      </w:pPr>
    </w:p>
    <w:tbl>
      <w:tblPr>
        <w:tblW w:w="0" w:type="auto"/>
        <w:tblInd w:w="5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8"/>
        <w:gridCol w:w="6298"/>
        <w:gridCol w:w="1121"/>
      </w:tblGrid>
      <w:tr w:rsidR="00F12E8A" w14:paraId="35CC234A" w14:textId="77777777" w:rsidTr="00FC227D">
        <w:trPr>
          <w:trHeight w:val="349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vAlign w:val="center"/>
            <w:hideMark/>
          </w:tcPr>
          <w:p w14:paraId="10921022" w14:textId="77777777" w:rsidR="00F12E8A" w:rsidRDefault="00F12E8A" w:rsidP="002A1FAD">
            <w:pPr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Item No.</w:t>
            </w:r>
          </w:p>
        </w:tc>
        <w:tc>
          <w:tcPr>
            <w:tcW w:w="6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81ACFC" w14:textId="77777777" w:rsidR="00F12E8A" w:rsidRDefault="00F12E8A" w:rsidP="002A1FAD">
            <w:pPr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D62812" w14:textId="77777777" w:rsidR="00F12E8A" w:rsidRDefault="00F12E8A" w:rsidP="002A1FAD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Quantity</w:t>
            </w:r>
          </w:p>
        </w:tc>
      </w:tr>
      <w:tr w:rsidR="00FC227D" w14:paraId="23CB6352" w14:textId="77777777" w:rsidTr="00FC227D">
        <w:trPr>
          <w:trHeight w:val="169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72A52C" w14:textId="77777777" w:rsidR="00FC227D" w:rsidRDefault="00FC227D" w:rsidP="00FC227D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77A47" w14:textId="11D8DE64" w:rsidR="00FC227D" w:rsidRPr="00FC227D" w:rsidRDefault="00FC227D" w:rsidP="00FC227D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C227D">
              <w:rPr>
                <w:rFonts w:ascii="Times New Roman" w:hAnsi="Times New Roman"/>
                <w:b/>
                <w:bCs/>
                <w:sz w:val="22"/>
                <w:szCs w:val="22"/>
              </w:rPr>
              <w:t>Material for fence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5AC1D9" w14:textId="5007A107" w:rsidR="00FC227D" w:rsidRPr="00FC227D" w:rsidRDefault="00FC227D" w:rsidP="00FC227D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FC227D">
              <w:rPr>
                <w:rFonts w:ascii="Times New Roman" w:hAnsi="Times New Roman"/>
                <w:b/>
                <w:bCs/>
                <w:sz w:val="22"/>
                <w:szCs w:val="22"/>
              </w:rPr>
              <w:t>Complete</w:t>
            </w:r>
          </w:p>
        </w:tc>
      </w:tr>
    </w:tbl>
    <w:p w14:paraId="718DB1B4" w14:textId="5440C633" w:rsidR="009B0CF1" w:rsidRPr="00F12E8A" w:rsidRDefault="00F12E8A" w:rsidP="00F12E8A">
      <w:pPr>
        <w:ind w:left="709"/>
        <w:rPr>
          <w:rFonts w:ascii="Times New Roman" w:hAnsi="Times New Roman"/>
          <w:sz w:val="22"/>
        </w:rPr>
      </w:pPr>
      <w:r w:rsidRPr="00473EF1">
        <w:rPr>
          <w:rFonts w:ascii="Times New Roman" w:hAnsi="Times New Roman"/>
          <w:sz w:val="22"/>
        </w:rPr>
        <w:t xml:space="preserve">To: </w:t>
      </w:r>
      <w:r w:rsidR="00967ECF" w:rsidRPr="00967ECF">
        <w:rPr>
          <w:rFonts w:ascii="Times New Roman" w:hAnsi="Times New Roman"/>
          <w:sz w:val="22"/>
        </w:rPr>
        <w:t>“Forest Administration” Višnjićevo, Radnička br. 2, Višnjićevo</w:t>
      </w:r>
      <w:r w:rsidRPr="00473EF1">
        <w:rPr>
          <w:rFonts w:ascii="Times New Roman" w:hAnsi="Times New Roman"/>
          <w:sz w:val="22"/>
        </w:rPr>
        <w:t>, Republic of Serbia DDP</w:t>
      </w:r>
      <w:r w:rsidRPr="00473EF1">
        <w:rPr>
          <w:rStyle w:val="FootnoteReference"/>
          <w:rFonts w:ascii="Times New Roman" w:hAnsi="Times New Roman"/>
          <w:sz w:val="22"/>
        </w:rPr>
        <w:footnoteReference w:id="1"/>
      </w:r>
      <w:r w:rsidRPr="00473EF1">
        <w:rPr>
          <w:rFonts w:ascii="Times New Roman" w:hAnsi="Times New Roman"/>
          <w:sz w:val="22"/>
        </w:rPr>
        <w:t xml:space="preserve">, and </w:t>
      </w:r>
      <w:r w:rsidRPr="00473EF1">
        <w:rPr>
          <w:rFonts w:ascii="Times New Roman" w:hAnsi="Times New Roman"/>
          <w:sz w:val="22"/>
          <w:szCs w:val="22"/>
        </w:rPr>
        <w:t xml:space="preserve">the period of implementation of tasks shall be: </w:t>
      </w:r>
      <w:r w:rsidR="00C44599" w:rsidRPr="006C515E">
        <w:rPr>
          <w:rFonts w:ascii="Times New Roman" w:hAnsi="Times New Roman"/>
          <w:sz w:val="22"/>
          <w:szCs w:val="22"/>
        </w:rPr>
        <w:t>120</w:t>
      </w:r>
      <w:r w:rsidRPr="006C515E">
        <w:rPr>
          <w:rFonts w:ascii="Times New Roman" w:hAnsi="Times New Roman"/>
          <w:sz w:val="22"/>
          <w:szCs w:val="22"/>
        </w:rPr>
        <w:t xml:space="preserve"> days</w:t>
      </w:r>
      <w:r w:rsidRPr="006C515E">
        <w:rPr>
          <w:rFonts w:ascii="Times New Roman" w:hAnsi="Times New Roman"/>
          <w:sz w:val="22"/>
        </w:rPr>
        <w:t>,</w:t>
      </w:r>
      <w:r w:rsidRPr="00473EF1">
        <w:rPr>
          <w:rFonts w:ascii="Times New Roman" w:hAnsi="Times New Roman"/>
          <w:sz w:val="22"/>
        </w:rPr>
        <w:t xml:space="preserve"> in accordance with the contract notice/additional information about the contract notice.</w:t>
      </w:r>
    </w:p>
    <w:p w14:paraId="3AD19CC1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>The Contractor shall comply strictly with the terms of the Special Conditions and the technical annex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1B8AB573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335FB8A5" w14:textId="77777777" w:rsidR="00D33341" w:rsidRDefault="00D33341" w:rsidP="00F12E8A">
      <w:pPr>
        <w:ind w:firstLine="720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Special Conditions.  </w:t>
      </w:r>
    </w:p>
    <w:p w14:paraId="0642BBB1" w14:textId="77777777" w:rsidR="00F12E8A" w:rsidRDefault="00F12E8A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7A3B70CC" w14:textId="2FDB2C64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lastRenderedPageBreak/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556340AA" w14:textId="766E5D3F" w:rsidR="00A628BF" w:rsidRPr="007E333F" w:rsidRDefault="004D2FD8" w:rsidP="007E333F">
      <w:pPr>
        <w:ind w:left="709" w:hanging="709"/>
        <w:jc w:val="both"/>
        <w:rPr>
          <w:rFonts w:ascii="Times New Roman" w:hAnsi="Times New Roman"/>
          <w:sz w:val="22"/>
          <w:highlight w:val="lightGray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F12E8A">
        <w:rPr>
          <w:rFonts w:ascii="Times New Roman" w:hAnsi="Times New Roman"/>
          <w:sz w:val="22"/>
          <w:lang w:val="en-GB"/>
        </w:rPr>
        <w:t>RSD</w:t>
      </w:r>
      <w:r w:rsidR="00F12E8A" w:rsidRPr="00D36ABB">
        <w:rPr>
          <w:rFonts w:ascii="Times New Roman" w:hAnsi="Times New Roman"/>
          <w:sz w:val="22"/>
          <w:lang w:val="en-GB"/>
        </w:rPr>
        <w:t xml:space="preserve"> </w:t>
      </w:r>
      <w:r w:rsidR="00F12E8A" w:rsidRPr="009A5ADA">
        <w:rPr>
          <w:rFonts w:ascii="Times New Roman" w:hAnsi="Times New Roman"/>
          <w:sz w:val="22"/>
          <w:highlight w:val="lightGray"/>
          <w:lang w:val="en-GB"/>
        </w:rPr>
        <w:t>&lt;</w:t>
      </w:r>
      <w:r w:rsidR="00F12E8A">
        <w:rPr>
          <w:rFonts w:ascii="Times New Roman" w:hAnsi="Times New Roman"/>
          <w:sz w:val="22"/>
          <w:highlight w:val="yellow"/>
          <w:lang w:val="en-GB"/>
        </w:rPr>
        <w:t>value</w:t>
      </w:r>
      <w:r w:rsidR="00F12E8A" w:rsidRPr="009A5ADA">
        <w:rPr>
          <w:rFonts w:ascii="Times New Roman" w:hAnsi="Times New Roman"/>
          <w:sz w:val="22"/>
          <w:highlight w:val="lightGray"/>
          <w:lang w:val="en-GB"/>
        </w:rPr>
        <w:t>&gt;</w:t>
      </w:r>
      <w:r w:rsidR="001E684B">
        <w:rPr>
          <w:rFonts w:ascii="Times New Roman" w:hAnsi="Times New Roman"/>
          <w:sz w:val="22"/>
          <w:highlight w:val="lightGray"/>
          <w:lang w:val="en-GB"/>
        </w:rPr>
        <w:t xml:space="preserve"> </w:t>
      </w:r>
      <w:r w:rsidR="00A80773" w:rsidRPr="00A218B4">
        <w:rPr>
          <w:rFonts w:ascii="Times New Roman" w:hAnsi="Times New Roman"/>
          <w:sz w:val="22"/>
          <w:szCs w:val="22"/>
        </w:rPr>
        <w:t>with</w:t>
      </w:r>
      <w:r w:rsidR="00A80773">
        <w:rPr>
          <w:rFonts w:ascii="Times New Roman" w:hAnsi="Times New Roman"/>
          <w:sz w:val="22"/>
          <w:szCs w:val="22"/>
        </w:rPr>
        <w:t xml:space="preserve"> VAT included.</w:t>
      </w:r>
    </w:p>
    <w:p w14:paraId="1A938C98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>Payments shall be made in accordance with the General and Special Conditions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9857019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F2A307E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10934192" w14:textId="77777777" w:rsidR="004D2FD8" w:rsidRPr="007B70EE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7C4731D0" w14:textId="77777777" w:rsidR="004D2FD8" w:rsidRPr="007B70EE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Special Conditions</w:t>
      </w:r>
    </w:p>
    <w:p w14:paraId="524EE61B" w14:textId="77777777" w:rsidR="00187253" w:rsidRPr="007B70EE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General Conditions (Annex I);</w:t>
      </w:r>
    </w:p>
    <w:p w14:paraId="37DE893A" w14:textId="77777777" w:rsidR="00187253" w:rsidRPr="00A940DC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Technical Specifications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6F4353BA" w14:textId="77777777" w:rsidR="00187253" w:rsidRPr="00A940DC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Technical Offer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04F008BA" w14:textId="77777777" w:rsidR="004D2FD8" w:rsidRPr="00A940DC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078B6851" w14:textId="77777777" w:rsidR="007E333F" w:rsidRDefault="007E333F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Financial identification Form (Annex V)</w:t>
      </w:r>
    </w:p>
    <w:p w14:paraId="0A2DAD5E" w14:textId="77777777" w:rsidR="007E333F" w:rsidRPr="007E333F" w:rsidRDefault="007E333F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Legal entity Form (Annex V)</w:t>
      </w:r>
    </w:p>
    <w:p w14:paraId="15609CA2" w14:textId="1A8A3395" w:rsidR="00B80DE8" w:rsidRPr="00A940DC" w:rsidRDefault="00B202BC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B80DE8" w:rsidRPr="005F2975">
        <w:rPr>
          <w:rFonts w:ascii="Times New Roman" w:hAnsi="Times New Roman"/>
          <w:sz w:val="22"/>
          <w:highlight w:val="lightGray"/>
          <w:lang w:val="en-GB"/>
        </w:rPr>
        <w:t>other relevant documents</w:t>
      </w:r>
      <w:r w:rsidR="00085CA1" w:rsidRPr="005F2975">
        <w:rPr>
          <w:rFonts w:ascii="Times New Roman" w:hAnsi="Times New Roman"/>
          <w:sz w:val="22"/>
          <w:highlight w:val="lightGray"/>
          <w:lang w:val="en-GB"/>
        </w:rPr>
        <w:t xml:space="preserve"> (Annex </w:t>
      </w:r>
      <w:r w:rsidR="00085CA1" w:rsidRPr="009D1DC6">
        <w:rPr>
          <w:rFonts w:ascii="Times New Roman" w:hAnsi="Times New Roman"/>
          <w:sz w:val="22"/>
          <w:highlight w:val="lightGray"/>
          <w:lang w:val="en-GB"/>
        </w:rPr>
        <w:t>V</w:t>
      </w:r>
      <w:r w:rsidR="00216F0D" w:rsidRPr="009D1DC6">
        <w:rPr>
          <w:rFonts w:ascii="Times New Roman" w:hAnsi="Times New Roman"/>
          <w:sz w:val="22"/>
          <w:highlight w:val="lightGray"/>
          <w:lang w:val="en-GB"/>
        </w:rPr>
        <w:t>)</w:t>
      </w:r>
      <w:r w:rsidR="009D1DC6" w:rsidRPr="009D1DC6">
        <w:rPr>
          <w:rFonts w:ascii="Times New Roman" w:hAnsi="Times New Roman"/>
          <w:sz w:val="22"/>
          <w:highlight w:val="lightGray"/>
          <w:lang w:val="en-GB"/>
        </w:rPr>
        <w:t xml:space="preserve"> –pre-financing Guarantee, etc.</w:t>
      </w:r>
      <w:r w:rsidRPr="009D1DC6">
        <w:rPr>
          <w:rFonts w:ascii="Times New Roman" w:hAnsi="Times New Roman"/>
          <w:sz w:val="22"/>
          <w:highlight w:val="lightGray"/>
          <w:lang w:val="en-GB"/>
        </w:rPr>
        <w:t>]</w:t>
      </w:r>
      <w:r w:rsidR="00B80DE8" w:rsidRPr="009D1DC6"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3665B025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7623453E" w14:textId="148FC334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5B03BC">
        <w:rPr>
          <w:rFonts w:ascii="Times New Roman" w:hAnsi="Times New Roman"/>
          <w:sz w:val="22"/>
          <w:lang w:val="en-GB"/>
        </w:rPr>
        <w:t xml:space="preserve">Done in </w:t>
      </w:r>
      <w:r w:rsidRPr="00F12E8A">
        <w:rPr>
          <w:rFonts w:ascii="Times New Roman" w:hAnsi="Times New Roman"/>
          <w:sz w:val="22"/>
          <w:lang w:val="en-GB"/>
        </w:rPr>
        <w:t xml:space="preserve">English in </w:t>
      </w:r>
      <w:r w:rsidR="00B202BC" w:rsidRPr="00F12E8A">
        <w:rPr>
          <w:rFonts w:ascii="Times New Roman" w:hAnsi="Times New Roman"/>
          <w:sz w:val="22"/>
          <w:lang w:val="en-GB"/>
        </w:rPr>
        <w:t>t</w:t>
      </w:r>
      <w:r w:rsidR="00227A05" w:rsidRPr="00F12E8A">
        <w:rPr>
          <w:rFonts w:ascii="Times New Roman" w:hAnsi="Times New Roman"/>
          <w:sz w:val="22"/>
          <w:lang w:val="en-GB"/>
        </w:rPr>
        <w:t xml:space="preserve">hree </w:t>
      </w:r>
      <w:r w:rsidRPr="00F12E8A">
        <w:rPr>
          <w:rFonts w:ascii="Times New Roman" w:hAnsi="Times New Roman"/>
          <w:sz w:val="22"/>
          <w:lang w:val="en-GB"/>
        </w:rPr>
        <w:t xml:space="preserve">originals, </w:t>
      </w:r>
      <w:r w:rsidR="00067BE9" w:rsidRPr="00F12E8A">
        <w:rPr>
          <w:rFonts w:ascii="Times New Roman" w:hAnsi="Times New Roman"/>
          <w:sz w:val="22"/>
          <w:lang w:val="en-GB"/>
        </w:rPr>
        <w:t xml:space="preserve">two </w:t>
      </w:r>
      <w:r w:rsidRPr="00F12E8A">
        <w:rPr>
          <w:rFonts w:ascii="Times New Roman" w:hAnsi="Times New Roman"/>
          <w:sz w:val="22"/>
          <w:lang w:val="en-GB"/>
        </w:rPr>
        <w:t>original</w:t>
      </w:r>
      <w:r w:rsidR="00067BE9" w:rsidRPr="00F12E8A">
        <w:rPr>
          <w:rFonts w:ascii="Times New Roman" w:hAnsi="Times New Roman"/>
          <w:sz w:val="22"/>
          <w:lang w:val="en-GB"/>
        </w:rPr>
        <w:t>/s</w:t>
      </w:r>
      <w:r w:rsidRPr="00F12E8A">
        <w:rPr>
          <w:rFonts w:ascii="Times New Roman" w:hAnsi="Times New Roman"/>
          <w:sz w:val="22"/>
          <w:lang w:val="en-GB"/>
        </w:rPr>
        <w:t xml:space="preserve"> being for the Contracting Authority, and</w:t>
      </w:r>
      <w:r w:rsidRPr="005B03BC">
        <w:rPr>
          <w:rFonts w:ascii="Times New Roman" w:hAnsi="Times New Roman"/>
          <w:sz w:val="22"/>
          <w:lang w:val="en-GB"/>
        </w:rPr>
        <w:t xml:space="preserve"> one original being for the </w:t>
      </w:r>
      <w:r w:rsidR="002D47E8"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14:paraId="42245881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4D08DD83" w14:textId="77777777" w:rsidTr="00514BE0">
        <w:trPr>
          <w:trHeight w:val="520"/>
        </w:trPr>
        <w:tc>
          <w:tcPr>
            <w:tcW w:w="4253" w:type="dxa"/>
            <w:gridSpan w:val="2"/>
          </w:tcPr>
          <w:p w14:paraId="076425CF" w14:textId="77777777" w:rsidR="004D2FD8" w:rsidRPr="000246E0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358" w:type="dxa"/>
            <w:gridSpan w:val="2"/>
          </w:tcPr>
          <w:p w14:paraId="280B1A9E" w14:textId="77777777" w:rsidR="004D2FD8" w:rsidRPr="000246E0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4D2FD8" w:rsidRPr="007B70EE" w14:paraId="065CCB19" w14:textId="77777777" w:rsidTr="00514BE0">
        <w:trPr>
          <w:cantSplit/>
          <w:trHeight w:val="555"/>
        </w:trPr>
        <w:tc>
          <w:tcPr>
            <w:tcW w:w="1985" w:type="dxa"/>
          </w:tcPr>
          <w:p w14:paraId="6826DAAE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35A03B3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F0CD6C4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0A980DF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B5F733A" w14:textId="77777777" w:rsidTr="00514BE0">
        <w:trPr>
          <w:cantSplit/>
          <w:trHeight w:val="577"/>
        </w:trPr>
        <w:tc>
          <w:tcPr>
            <w:tcW w:w="1985" w:type="dxa"/>
          </w:tcPr>
          <w:p w14:paraId="30E8360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76E84DC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5EBDA97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042DB790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8E7C795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EE088C8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6EC187B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4A73E686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4C1CED1" w14:textId="77777777" w:rsidTr="00514BE0">
        <w:trPr>
          <w:cantSplit/>
          <w:trHeight w:val="878"/>
        </w:trPr>
        <w:tc>
          <w:tcPr>
            <w:tcW w:w="1985" w:type="dxa"/>
          </w:tcPr>
          <w:p w14:paraId="77D45C0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8DB37D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CFAB92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399D086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857E9A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FAA7E4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ABB843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56CC400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C848ED4" w14:textId="77777777" w:rsidTr="00514BE0">
        <w:trPr>
          <w:cantSplit/>
          <w:trHeight w:val="428"/>
        </w:trPr>
        <w:tc>
          <w:tcPr>
            <w:tcW w:w="1985" w:type="dxa"/>
          </w:tcPr>
          <w:p w14:paraId="4A282C8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241E42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34DB931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6A61BF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D8CB2D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69B4EA1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64683022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default" r:id="rId8"/>
      <w:footerReference w:type="default" r:id="rId9"/>
      <w:footerReference w:type="first" r:id="rId10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7F07B1" w14:textId="77777777" w:rsidR="00580584" w:rsidRDefault="00580584">
      <w:r>
        <w:separator/>
      </w:r>
    </w:p>
    <w:p w14:paraId="4F56E2AC" w14:textId="77777777" w:rsidR="00580584" w:rsidRDefault="00580584"/>
  </w:endnote>
  <w:endnote w:type="continuationSeparator" w:id="0">
    <w:p w14:paraId="4374027F" w14:textId="77777777" w:rsidR="00580584" w:rsidRDefault="00580584">
      <w:r>
        <w:continuationSeparator/>
      </w:r>
    </w:p>
    <w:p w14:paraId="54908C64" w14:textId="77777777" w:rsidR="00580584" w:rsidRDefault="005805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44A2A" w14:textId="77777777" w:rsidR="00326BE0" w:rsidRPr="0076436E" w:rsidRDefault="00326BE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76436E">
      <w:rPr>
        <w:rFonts w:ascii="Times New Roman" w:hAnsi="Times New Roman"/>
        <w:sz w:val="18"/>
        <w:szCs w:val="18"/>
      </w:rPr>
      <w:fldChar w:fldCharType="begin"/>
    </w:r>
    <w:r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76436E">
      <w:rPr>
        <w:rFonts w:ascii="Times New Roman" w:hAnsi="Times New Roman"/>
        <w:sz w:val="18"/>
        <w:szCs w:val="18"/>
      </w:rPr>
      <w:fldChar w:fldCharType="separate"/>
    </w:r>
    <w:r w:rsidR="00CC606B">
      <w:rPr>
        <w:rFonts w:ascii="Times New Roman" w:hAnsi="Times New Roman"/>
        <w:noProof/>
        <w:sz w:val="18"/>
        <w:szCs w:val="18"/>
        <w:lang w:val="en-GB"/>
      </w:rPr>
      <w:t>3</w:t>
    </w:r>
    <w:r w:rsidRPr="0076436E">
      <w:rPr>
        <w:rFonts w:ascii="Times New Roman" w:hAnsi="Times New Roman"/>
        <w:sz w:val="18"/>
        <w:szCs w:val="18"/>
      </w:rPr>
      <w:fldChar w:fldCharType="end"/>
    </w:r>
    <w:r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Pr="0076436E">
      <w:rPr>
        <w:rFonts w:ascii="Times New Roman" w:hAnsi="Times New Roman"/>
        <w:sz w:val="18"/>
        <w:szCs w:val="18"/>
      </w:rPr>
      <w:fldChar w:fldCharType="begin"/>
    </w:r>
    <w:r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76436E">
      <w:rPr>
        <w:rFonts w:ascii="Times New Roman" w:hAnsi="Times New Roman"/>
        <w:sz w:val="18"/>
        <w:szCs w:val="18"/>
      </w:rPr>
      <w:fldChar w:fldCharType="separate"/>
    </w:r>
    <w:r w:rsidR="00CC606B">
      <w:rPr>
        <w:rFonts w:ascii="Times New Roman" w:hAnsi="Times New Roman"/>
        <w:noProof/>
        <w:sz w:val="18"/>
        <w:szCs w:val="18"/>
        <w:lang w:val="en-GB"/>
      </w:rPr>
      <w:t>3</w:t>
    </w:r>
    <w:r w:rsidRPr="0076436E">
      <w:rPr>
        <w:rFonts w:ascii="Times New Roman" w:hAnsi="Times New Roman"/>
        <w:sz w:val="18"/>
        <w:szCs w:val="18"/>
      </w:rPr>
      <w:fldChar w:fldCharType="end"/>
    </w:r>
  </w:p>
  <w:p w14:paraId="0B3DEF33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EAFC2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6F998190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3CC1D" w14:textId="77777777" w:rsidR="00580584" w:rsidRDefault="00580584">
      <w:r>
        <w:separator/>
      </w:r>
    </w:p>
  </w:footnote>
  <w:footnote w:type="continuationSeparator" w:id="0">
    <w:p w14:paraId="395CACBF" w14:textId="77777777" w:rsidR="00580584" w:rsidRDefault="00580584">
      <w:r>
        <w:continuationSeparator/>
      </w:r>
    </w:p>
    <w:p w14:paraId="335BEE2F" w14:textId="77777777" w:rsidR="00580584" w:rsidRDefault="00580584"/>
  </w:footnote>
  <w:footnote w:id="1">
    <w:p w14:paraId="50A7340F" w14:textId="77777777" w:rsidR="00F12E8A" w:rsidRPr="00C348C0" w:rsidRDefault="00F12E8A" w:rsidP="00F12E8A">
      <w:pPr>
        <w:pStyle w:val="FootnoteText"/>
        <w:spacing w:after="0"/>
        <w:jc w:val="both"/>
        <w:rPr>
          <w:lang w:val="en-GB"/>
        </w:rPr>
      </w:pPr>
      <w:r w:rsidRPr="005352F6">
        <w:rPr>
          <w:rStyle w:val="FootnoteReference"/>
          <w:lang w:val="en-GB"/>
        </w:rPr>
        <w:footnoteRef/>
      </w:r>
      <w:r w:rsidRPr="005352F6">
        <w:rPr>
          <w:lang w:val="en-GB"/>
        </w:rPr>
        <w:t xml:space="preserve"> DDP (Delivered Duty Paid) </w:t>
      </w:r>
      <w:r w:rsidRPr="00C348C0">
        <w:rPr>
          <w:lang w:val="en-GB"/>
        </w:rPr>
        <w:t>— Incoterms 20</w:t>
      </w:r>
      <w:r>
        <w:rPr>
          <w:lang w:val="en-GB"/>
        </w:rPr>
        <w:t>20</w:t>
      </w:r>
      <w:r w:rsidRPr="00C348C0">
        <w:rPr>
          <w:lang w:val="en-GB"/>
        </w:rPr>
        <w:t xml:space="preserve"> International Chamber of Commerce </w:t>
      </w:r>
      <w:hyperlink r:id="rId1" w:history="1">
        <w:r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29C65" w14:textId="2E7C41B5" w:rsidR="00EF3584" w:rsidRDefault="002A64BF" w:rsidP="00EF3584">
    <w:pPr>
      <w:rPr>
        <w:b/>
        <w:bCs/>
        <w:lang w:val="en-GB"/>
      </w:rPr>
    </w:pPr>
    <w:r>
      <w:rPr>
        <w:noProof/>
        <w:snapToGrid/>
      </w:rPr>
      <w:drawing>
        <wp:inline distT="0" distB="0" distL="0" distR="0" wp14:anchorId="6FF18582" wp14:editId="1F9BB461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C41F4B" w14:textId="54A4579D" w:rsidR="00F232CE" w:rsidRDefault="00F232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0612C"/>
    <w:multiLevelType w:val="multilevel"/>
    <w:tmpl w:val="1AE2A85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DB4545"/>
    <w:multiLevelType w:val="hybridMultilevel"/>
    <w:tmpl w:val="B192BC60"/>
    <w:lvl w:ilvl="0" w:tplc="6316C3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D347C68"/>
    <w:multiLevelType w:val="hybridMultilevel"/>
    <w:tmpl w:val="D3B0AE74"/>
    <w:lvl w:ilvl="0" w:tplc="BE903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5C49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3C2A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32A1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6A83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FE58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6C1B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9CE5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6CC0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667244940">
    <w:abstractNumId w:val="8"/>
  </w:num>
  <w:num w:numId="2" w16cid:durableId="2097750876">
    <w:abstractNumId w:val="34"/>
  </w:num>
  <w:num w:numId="3" w16cid:durableId="512845708">
    <w:abstractNumId w:val="7"/>
  </w:num>
  <w:num w:numId="4" w16cid:durableId="611786469">
    <w:abstractNumId w:val="27"/>
  </w:num>
  <w:num w:numId="5" w16cid:durableId="99764572">
    <w:abstractNumId w:val="23"/>
  </w:num>
  <w:num w:numId="6" w16cid:durableId="1167402240">
    <w:abstractNumId w:val="17"/>
  </w:num>
  <w:num w:numId="7" w16cid:durableId="1059985296">
    <w:abstractNumId w:val="15"/>
  </w:num>
  <w:num w:numId="8" w16cid:durableId="1034382819">
    <w:abstractNumId w:val="22"/>
  </w:num>
  <w:num w:numId="9" w16cid:durableId="1728067381">
    <w:abstractNumId w:val="40"/>
  </w:num>
  <w:num w:numId="10" w16cid:durableId="569577469">
    <w:abstractNumId w:val="11"/>
  </w:num>
  <w:num w:numId="11" w16cid:durableId="1991054087">
    <w:abstractNumId w:val="12"/>
  </w:num>
  <w:num w:numId="12" w16cid:durableId="1247837672">
    <w:abstractNumId w:val="13"/>
  </w:num>
  <w:num w:numId="13" w16cid:durableId="1223524112">
    <w:abstractNumId w:val="26"/>
  </w:num>
  <w:num w:numId="14" w16cid:durableId="173417644">
    <w:abstractNumId w:val="31"/>
  </w:num>
  <w:num w:numId="15" w16cid:durableId="346298853">
    <w:abstractNumId w:val="36"/>
  </w:num>
  <w:num w:numId="16" w16cid:durableId="2029209553">
    <w:abstractNumId w:val="9"/>
  </w:num>
  <w:num w:numId="17" w16cid:durableId="787351997">
    <w:abstractNumId w:val="21"/>
  </w:num>
  <w:num w:numId="18" w16cid:durableId="1365402737">
    <w:abstractNumId w:val="25"/>
  </w:num>
  <w:num w:numId="19" w16cid:durableId="1941402106">
    <w:abstractNumId w:val="30"/>
  </w:num>
  <w:num w:numId="20" w16cid:durableId="13466116">
    <w:abstractNumId w:val="10"/>
  </w:num>
  <w:num w:numId="21" w16cid:durableId="417480273">
    <w:abstractNumId w:val="24"/>
  </w:num>
  <w:num w:numId="22" w16cid:durableId="783888602">
    <w:abstractNumId w:val="14"/>
  </w:num>
  <w:num w:numId="23" w16cid:durableId="1754666454">
    <w:abstractNumId w:val="16"/>
  </w:num>
  <w:num w:numId="24" w16cid:durableId="426997691">
    <w:abstractNumId w:val="33"/>
  </w:num>
  <w:num w:numId="25" w16cid:durableId="2015954142">
    <w:abstractNumId w:val="20"/>
  </w:num>
  <w:num w:numId="26" w16cid:durableId="410273815">
    <w:abstractNumId w:val="19"/>
  </w:num>
  <w:num w:numId="27" w16cid:durableId="619186755">
    <w:abstractNumId w:val="37"/>
  </w:num>
  <w:num w:numId="28" w16cid:durableId="1732731009">
    <w:abstractNumId w:val="38"/>
  </w:num>
  <w:num w:numId="29" w16cid:durableId="464398633">
    <w:abstractNumId w:val="3"/>
  </w:num>
  <w:num w:numId="30" w16cid:durableId="1762598692">
    <w:abstractNumId w:val="32"/>
  </w:num>
  <w:num w:numId="31" w16cid:durableId="1647738369">
    <w:abstractNumId w:val="28"/>
  </w:num>
  <w:num w:numId="32" w16cid:durableId="1460102912">
    <w:abstractNumId w:val="5"/>
  </w:num>
  <w:num w:numId="33" w16cid:durableId="418064931">
    <w:abstractNumId w:val="6"/>
  </w:num>
  <w:num w:numId="34" w16cid:durableId="1183977467">
    <w:abstractNumId w:val="4"/>
  </w:num>
  <w:num w:numId="35" w16cid:durableId="148403350">
    <w:abstractNumId w:val="1"/>
  </w:num>
  <w:num w:numId="36" w16cid:durableId="2106684048">
    <w:abstractNumId w:val="29"/>
  </w:num>
  <w:num w:numId="37" w16cid:durableId="125976580">
    <w:abstractNumId w:val="39"/>
  </w:num>
  <w:num w:numId="38" w16cid:durableId="46265042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541405507">
    <w:abstractNumId w:val="2"/>
  </w:num>
  <w:num w:numId="40" w16cid:durableId="206802026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7BE9"/>
    <w:rsid w:val="000714BB"/>
    <w:rsid w:val="00073C0E"/>
    <w:rsid w:val="00080940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3A57"/>
    <w:rsid w:val="000D40DB"/>
    <w:rsid w:val="000E7B75"/>
    <w:rsid w:val="000F5F5F"/>
    <w:rsid w:val="00102049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462D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654D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A64BF"/>
    <w:rsid w:val="002B13E6"/>
    <w:rsid w:val="002B6401"/>
    <w:rsid w:val="002C00DD"/>
    <w:rsid w:val="002C649A"/>
    <w:rsid w:val="002C6DD9"/>
    <w:rsid w:val="002D2FC0"/>
    <w:rsid w:val="002D47E8"/>
    <w:rsid w:val="002F1222"/>
    <w:rsid w:val="002F33C5"/>
    <w:rsid w:val="002F7F69"/>
    <w:rsid w:val="0031155D"/>
    <w:rsid w:val="00315611"/>
    <w:rsid w:val="00320E9B"/>
    <w:rsid w:val="00322263"/>
    <w:rsid w:val="00326BE0"/>
    <w:rsid w:val="00326FF1"/>
    <w:rsid w:val="003308C6"/>
    <w:rsid w:val="00331DD0"/>
    <w:rsid w:val="00334BC5"/>
    <w:rsid w:val="00335945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4236"/>
    <w:rsid w:val="004554CB"/>
    <w:rsid w:val="00467B76"/>
    <w:rsid w:val="004775D2"/>
    <w:rsid w:val="00483E26"/>
    <w:rsid w:val="00486DD1"/>
    <w:rsid w:val="004963DB"/>
    <w:rsid w:val="00497BFC"/>
    <w:rsid w:val="004A7ED9"/>
    <w:rsid w:val="004B0424"/>
    <w:rsid w:val="004B60DF"/>
    <w:rsid w:val="004B740F"/>
    <w:rsid w:val="004C35B5"/>
    <w:rsid w:val="004D16FA"/>
    <w:rsid w:val="004D2FD8"/>
    <w:rsid w:val="004E14D4"/>
    <w:rsid w:val="004F5C57"/>
    <w:rsid w:val="00501FF0"/>
    <w:rsid w:val="00507F82"/>
    <w:rsid w:val="00514BE0"/>
    <w:rsid w:val="00534AF1"/>
    <w:rsid w:val="005355FD"/>
    <w:rsid w:val="00535826"/>
    <w:rsid w:val="00536B4A"/>
    <w:rsid w:val="00546D59"/>
    <w:rsid w:val="00546FB0"/>
    <w:rsid w:val="00552705"/>
    <w:rsid w:val="00560327"/>
    <w:rsid w:val="0056438D"/>
    <w:rsid w:val="00575CB0"/>
    <w:rsid w:val="00580584"/>
    <w:rsid w:val="00587B3A"/>
    <w:rsid w:val="00591F23"/>
    <w:rsid w:val="00593550"/>
    <w:rsid w:val="00594CAA"/>
    <w:rsid w:val="005B03BC"/>
    <w:rsid w:val="005B2018"/>
    <w:rsid w:val="005C0EA1"/>
    <w:rsid w:val="005D2554"/>
    <w:rsid w:val="005D5D60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247E"/>
    <w:rsid w:val="006917B2"/>
    <w:rsid w:val="006935D5"/>
    <w:rsid w:val="006945A4"/>
    <w:rsid w:val="00697349"/>
    <w:rsid w:val="006B0AB1"/>
    <w:rsid w:val="006B530A"/>
    <w:rsid w:val="006C2F05"/>
    <w:rsid w:val="006C373E"/>
    <w:rsid w:val="006C515E"/>
    <w:rsid w:val="006C6B83"/>
    <w:rsid w:val="006E56FD"/>
    <w:rsid w:val="006E6880"/>
    <w:rsid w:val="006F73F2"/>
    <w:rsid w:val="00711C72"/>
    <w:rsid w:val="00713320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33F"/>
    <w:rsid w:val="007E3B97"/>
    <w:rsid w:val="007E3D5F"/>
    <w:rsid w:val="007E3E32"/>
    <w:rsid w:val="007F7A3B"/>
    <w:rsid w:val="00803048"/>
    <w:rsid w:val="00806CE0"/>
    <w:rsid w:val="008070E5"/>
    <w:rsid w:val="00811F58"/>
    <w:rsid w:val="00813732"/>
    <w:rsid w:val="008422D4"/>
    <w:rsid w:val="008440C5"/>
    <w:rsid w:val="008517AF"/>
    <w:rsid w:val="00853F9D"/>
    <w:rsid w:val="0085667F"/>
    <w:rsid w:val="00861456"/>
    <w:rsid w:val="008617F3"/>
    <w:rsid w:val="00862142"/>
    <w:rsid w:val="008808CB"/>
    <w:rsid w:val="00882B05"/>
    <w:rsid w:val="008859E6"/>
    <w:rsid w:val="008A39B7"/>
    <w:rsid w:val="008B1768"/>
    <w:rsid w:val="008B465B"/>
    <w:rsid w:val="008B6968"/>
    <w:rsid w:val="008C00C5"/>
    <w:rsid w:val="008C1101"/>
    <w:rsid w:val="008D2A63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582A"/>
    <w:rsid w:val="0094670B"/>
    <w:rsid w:val="00947D74"/>
    <w:rsid w:val="00963A3F"/>
    <w:rsid w:val="00967ECF"/>
    <w:rsid w:val="00980A42"/>
    <w:rsid w:val="009910F7"/>
    <w:rsid w:val="00997333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1DC6"/>
    <w:rsid w:val="009D2938"/>
    <w:rsid w:val="009E13A5"/>
    <w:rsid w:val="009E6BB7"/>
    <w:rsid w:val="009F1EC8"/>
    <w:rsid w:val="009F2264"/>
    <w:rsid w:val="009F63A1"/>
    <w:rsid w:val="00A039CA"/>
    <w:rsid w:val="00A512C9"/>
    <w:rsid w:val="00A539E4"/>
    <w:rsid w:val="00A62073"/>
    <w:rsid w:val="00A628BF"/>
    <w:rsid w:val="00A63E3C"/>
    <w:rsid w:val="00A75650"/>
    <w:rsid w:val="00A80773"/>
    <w:rsid w:val="00A80A7B"/>
    <w:rsid w:val="00A83508"/>
    <w:rsid w:val="00A85DC4"/>
    <w:rsid w:val="00A8789C"/>
    <w:rsid w:val="00A90F97"/>
    <w:rsid w:val="00A940DC"/>
    <w:rsid w:val="00AA24A4"/>
    <w:rsid w:val="00AB29A9"/>
    <w:rsid w:val="00AB4397"/>
    <w:rsid w:val="00AB471B"/>
    <w:rsid w:val="00AB66A5"/>
    <w:rsid w:val="00AB6D2D"/>
    <w:rsid w:val="00AC5B6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3280"/>
    <w:rsid w:val="00B67AFA"/>
    <w:rsid w:val="00B70C0E"/>
    <w:rsid w:val="00B74C20"/>
    <w:rsid w:val="00B80DE8"/>
    <w:rsid w:val="00B82CAD"/>
    <w:rsid w:val="00B83B99"/>
    <w:rsid w:val="00B9026B"/>
    <w:rsid w:val="00B90C14"/>
    <w:rsid w:val="00B951B6"/>
    <w:rsid w:val="00B9691D"/>
    <w:rsid w:val="00BA4BC4"/>
    <w:rsid w:val="00BB1D3F"/>
    <w:rsid w:val="00BB3477"/>
    <w:rsid w:val="00BB56D3"/>
    <w:rsid w:val="00BC6222"/>
    <w:rsid w:val="00BC7B0D"/>
    <w:rsid w:val="00BD201F"/>
    <w:rsid w:val="00BD3371"/>
    <w:rsid w:val="00BF5CB3"/>
    <w:rsid w:val="00C0433C"/>
    <w:rsid w:val="00C12AF0"/>
    <w:rsid w:val="00C13C29"/>
    <w:rsid w:val="00C17310"/>
    <w:rsid w:val="00C302E1"/>
    <w:rsid w:val="00C3235B"/>
    <w:rsid w:val="00C34E40"/>
    <w:rsid w:val="00C44599"/>
    <w:rsid w:val="00C5182F"/>
    <w:rsid w:val="00C56125"/>
    <w:rsid w:val="00C56A70"/>
    <w:rsid w:val="00C61312"/>
    <w:rsid w:val="00C62ACA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606B"/>
    <w:rsid w:val="00CC7DE2"/>
    <w:rsid w:val="00CD243E"/>
    <w:rsid w:val="00CD7F25"/>
    <w:rsid w:val="00CF33C6"/>
    <w:rsid w:val="00CF44E9"/>
    <w:rsid w:val="00CF6CFA"/>
    <w:rsid w:val="00D24893"/>
    <w:rsid w:val="00D31444"/>
    <w:rsid w:val="00D33341"/>
    <w:rsid w:val="00D3521E"/>
    <w:rsid w:val="00D43612"/>
    <w:rsid w:val="00D5158D"/>
    <w:rsid w:val="00D52CBF"/>
    <w:rsid w:val="00D576CA"/>
    <w:rsid w:val="00D577E0"/>
    <w:rsid w:val="00D61D90"/>
    <w:rsid w:val="00D66F04"/>
    <w:rsid w:val="00D75213"/>
    <w:rsid w:val="00D7644B"/>
    <w:rsid w:val="00D83D1B"/>
    <w:rsid w:val="00D979C6"/>
    <w:rsid w:val="00DA4AB8"/>
    <w:rsid w:val="00DA6900"/>
    <w:rsid w:val="00DB0C2F"/>
    <w:rsid w:val="00DC45BC"/>
    <w:rsid w:val="00DC50E2"/>
    <w:rsid w:val="00DC54A0"/>
    <w:rsid w:val="00DC6C9C"/>
    <w:rsid w:val="00DD0624"/>
    <w:rsid w:val="00DE3233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16B1"/>
    <w:rsid w:val="00EC057A"/>
    <w:rsid w:val="00ED4B36"/>
    <w:rsid w:val="00EE0ED9"/>
    <w:rsid w:val="00EE2E55"/>
    <w:rsid w:val="00EF3584"/>
    <w:rsid w:val="00EF4B23"/>
    <w:rsid w:val="00F02006"/>
    <w:rsid w:val="00F023B1"/>
    <w:rsid w:val="00F0574A"/>
    <w:rsid w:val="00F12E8A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227D"/>
    <w:rsid w:val="00FC7E78"/>
    <w:rsid w:val="00FD6CB9"/>
    <w:rsid w:val="00FE13A9"/>
    <w:rsid w:val="00FE3081"/>
    <w:rsid w:val="00FE3E3B"/>
    <w:rsid w:val="00FF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BBA8F8"/>
  <w15:chartTrackingRefBased/>
  <w15:docId w15:val="{9312AB0F-9A7A-4D5F-8800-367167443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aliases w:val="Schriftart: 9 pt,Schriftart: 10 pt,Schriftart: 8 pt,WB-Fußnotentext,FoodNote,ft,Footnote,Footnote Text Char Char,Footnote Text Char1 Char Char,Footnote Text Char Char Char Char,fn,f,Voetnoottekst Char,Footnote Text Char1 Cha"/>
    <w:basedOn w:val="Normal"/>
    <w:link w:val="FootnoteTextChar"/>
    <w:qFormat/>
    <w:rPr>
      <w:lang w:val="fr-FR"/>
    </w:rPr>
  </w:style>
  <w:style w:type="character" w:styleId="FootnoteReference">
    <w:name w:val="footnote reference"/>
    <w:aliases w:val="Footnote symbol,Times 10 Point,Exposant 3 Point, Exposant 3 Point,Footnote number,Footnote Reference Number,Footnote reference number,Footnote Reference Superscript,EN Footnote Reference,note TESI,Voetnootverwijzing,fr,o,FR,FR1,note T"/>
    <w:qFormat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102049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rsid w:val="00F12E8A"/>
    <w:rPr>
      <w:rFonts w:ascii="Arial" w:hAnsi="Arial"/>
      <w:snapToGrid w:val="0"/>
      <w:lang w:val="fr-BE"/>
    </w:rPr>
  </w:style>
  <w:style w:type="character" w:customStyle="1" w:styleId="FootnoteTextChar">
    <w:name w:val="Footnote Text Char"/>
    <w:aliases w:val="Schriftart: 9 pt Char,Schriftart: 10 pt Char,Schriftart: 8 pt Char,WB-Fußnotentext Char,FoodNote Char,ft Char,Footnote Char,Footnote Text Char Char Char,Footnote Text Char1 Char Char Char,Footnote Text Char Char Char Char Char,fn Char"/>
    <w:basedOn w:val="DefaultParagraphFont"/>
    <w:link w:val="FootnoteText"/>
    <w:rsid w:val="00F12E8A"/>
    <w:rPr>
      <w:rFonts w:ascii="Arial" w:hAnsi="Arial"/>
      <w:snapToGrid w:val="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DDD0A-C40A-4A20-9D7A-50A976999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2586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dc:description/>
  <cp:lastModifiedBy>Consultant Service</cp:lastModifiedBy>
  <cp:revision>8</cp:revision>
  <cp:lastPrinted>2012-10-22T09:58:00Z</cp:lastPrinted>
  <dcterms:created xsi:type="dcterms:W3CDTF">2025-03-26T20:01:00Z</dcterms:created>
  <dcterms:modified xsi:type="dcterms:W3CDTF">2025-07-08T08:51:00Z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